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09CFA0EC" w:rsidR="00E15850" w:rsidRPr="00092214" w:rsidRDefault="00E15850" w:rsidP="00E15850">
      <w:pPr>
        <w:jc w:val="center"/>
        <w:rPr>
          <w:rFonts w:ascii="Times New Roman" w:hAnsi="Times New Roman"/>
          <w:bCs/>
        </w:rPr>
      </w:pPr>
      <w:r w:rsidRPr="00092214">
        <w:rPr>
          <w:rFonts w:ascii="Times New Roman" w:hAnsi="Times New Roman"/>
          <w:bCs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38721F50" w:rsidR="00E15850" w:rsidRPr="00834E6E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</w:rPr>
              <w:t>ОАС ИТ</w:t>
            </w:r>
          </w:p>
        </w:tc>
      </w:tr>
      <w:tr w:rsidR="00E15850" w:rsidRPr="00092214" w14:paraId="07F26132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04E5FCD1" w:rsidR="00E15850" w:rsidRPr="00AB2A4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7A8BCDE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AB2A41" w:rsidRPr="7A8BCDE6">
              <w:rPr>
                <w:rFonts w:ascii="Times New Roman" w:hAnsi="Times New Roman"/>
                <w:b/>
                <w:bCs/>
                <w:sz w:val="20"/>
                <w:szCs w:val="20"/>
              </w:rPr>
              <w:t>САВРЕМЕНЕ СОФТВЕРСКЕ АРХИТЕКУРЕ</w:t>
            </w:r>
          </w:p>
        </w:tc>
      </w:tr>
      <w:tr w:rsidR="00E15850" w:rsidRPr="00092214" w14:paraId="7FDFED69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6EADED7B" w:rsidR="00E15850" w:rsidRPr="00455B5E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34E6E" w:rsidRPr="00834E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Владимир </w:t>
            </w:r>
            <w:r w:rsidR="00455B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 </w:t>
            </w:r>
            <w:r w:rsidR="00455B5E" w:rsidRPr="00834E6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Младеновић</w:t>
            </w:r>
          </w:p>
        </w:tc>
      </w:tr>
      <w:tr w:rsidR="00E15850" w:rsidRPr="00092214" w14:paraId="4156EA72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363B373F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B015A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бавезни</w:t>
            </w:r>
          </w:p>
        </w:tc>
      </w:tr>
      <w:tr w:rsidR="00E15850" w:rsidRPr="00092214" w14:paraId="73C683EA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6AAA97F6" w:rsidR="00E15850" w:rsidRPr="002235EC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834E6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2235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15850" w:rsidRPr="00092214" w14:paraId="4CC53E0E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0E9A11C9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5A513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092214" w14:paraId="4E19E60B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26D694C9" w:rsidR="00E15850" w:rsidRPr="00834E6E" w:rsidRDefault="00AB2A41" w:rsidP="00834E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2A41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савремених трендова софтверских производа и архитектура и овладавање савременим практичним „излазним“ знањима (на излазу са Факултета) и вештинама у области атхитектуре софтверских система потребних при реализацији сложених информационих система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E15850" w:rsidRPr="00092214" w14:paraId="4080A0B6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00916012" w:rsidR="00E15850" w:rsidRPr="00834E6E" w:rsidRDefault="00AB2A41" w:rsidP="00834E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2A41">
              <w:rPr>
                <w:rFonts w:ascii="Times New Roman" w:hAnsi="Times New Roman"/>
                <w:sz w:val="20"/>
                <w:szCs w:val="20"/>
                <w:lang w:val="sr-Cyrl-CS"/>
              </w:rPr>
              <w:t>Студенту омогућују резултативно да разуме структуру софтвера и креира софтверску архитектуру, да уме да комбинује технологије за развој софтвера, буде креативан у делу развоја процеса, софтверских архитектура (логичких и физичких) и документације архитектуре и система; упозна стилове креирања софтверских архитектура, креира софтверску архитектуру потребама савременог пословања, уз одговарајуће софтверске компоненте и интерфејсе.</w:t>
            </w:r>
          </w:p>
        </w:tc>
      </w:tr>
      <w:tr w:rsidR="00E15850" w:rsidRPr="00092214" w14:paraId="7A6AA253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68949341" w14:textId="77777777" w:rsidR="00AB2A41" w:rsidRDefault="00AB2A41" w:rsidP="00AB2A4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2A4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Модели, процеси развоја (методолошки приступи) и софтверске архитектуре. Двонивовске, тронивовске и вишенивовске архитектуре. Логичке и физичке софтверске архитектуре. Софтверске компоненте: Интерфејси и класе. Радни оквири (frameworks). Вишенивоске архитектуре софтверских компоненти у хетерогеном окружењу. Middleware и општи сервиси: Животни циклус објеката. Асинхрона и синхрона комуникација објеката. Стање и перзистенција објеката. Сигурносни захтеви. Коришћење Middleware сервиса и компоненте. Преглед класичних софтверских архитектура: OMG CORBA, SUN J2EE, EJB. Проблеми са класичним архитектурама. OMG MDA архитектура. Платформски независне и платформски зависне архитектуре. Континуирана испорука, проблем испоручивања софтвера, конфигурација управљања, континуирана интеграција, имплементрање стратегије тестирања, тестирање нефункционалан захтева, управљање инфраструктуром и окружењем. </w:t>
            </w:r>
          </w:p>
          <w:p w14:paraId="5465595B" w14:textId="23D61FF4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00AC50E9" w:rsidR="00E15850" w:rsidRPr="00092214" w:rsidRDefault="00AB2A4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B2A41">
              <w:rPr>
                <w:rFonts w:ascii="Times New Roman" w:hAnsi="Times New Roman"/>
                <w:sz w:val="20"/>
                <w:szCs w:val="20"/>
                <w:lang w:val="sr-Cyrl-CS"/>
              </w:rPr>
              <w:t>Вежбе, семинарски рад и домаћи задаци. На вежбама се реализује практични део наведеног садржаја са предавања..</w:t>
            </w:r>
          </w:p>
        </w:tc>
      </w:tr>
      <w:tr w:rsidR="00E15850" w:rsidRPr="00092214" w14:paraId="4F433D38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90E639A" w14:textId="0D0FCEB5" w:rsidR="00E15850" w:rsidRPr="00D67C62" w:rsidRDefault="00AB2A41" w:rsidP="00D67C6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>Vladimir Mladenović, Danijela Milošević, Softverske arhitekture - teorija i primena u praksi, Udžbenik, Fakultet tehničkih nauka u Čačku, Univerzitet u Kragujevcu © 2016, ISBN: 978-86-7776-184-4</w:t>
            </w:r>
          </w:p>
          <w:p w14:paraId="09B4D412" w14:textId="4DF74317" w:rsidR="00AB2A41" w:rsidRPr="00D67C62" w:rsidRDefault="00AB2A41" w:rsidP="00D67C6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>John Reekie, Rohan McAdam, A Software Architecture, Angophora Press, 2006.</w:t>
            </w:r>
          </w:p>
          <w:p w14:paraId="2D34FA15" w14:textId="69662172" w:rsidR="00AB2A41" w:rsidRPr="00D67C62" w:rsidRDefault="00AB2A41" w:rsidP="00D67C6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>Len Bass, Paul Clements, Rиck Kazman, Software Architecture in Practice, 2nd edition, Addison-Wesley Professional, 2006</w:t>
            </w:r>
          </w:p>
          <w:p w14:paraId="63319671" w14:textId="77777777" w:rsidR="00AB2A41" w:rsidRDefault="00AB2A41" w:rsidP="00D67C6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>4. J. Humble and D. Farley, Continuous Delivery, 2011, Pearson Education</w:t>
            </w:r>
          </w:p>
          <w:p w14:paraId="33D3E054" w14:textId="77777777" w:rsidR="00E334AF" w:rsidRPr="006A58A2" w:rsidRDefault="00B33A0C" w:rsidP="00D67C6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Balachandran Pillai, Software Architecture with Python, </w:t>
            </w:r>
            <w:proofErr w:type="spellStart"/>
            <w:r w:rsidRPr="00B33A0C">
              <w:rPr>
                <w:rFonts w:ascii="Times New Roman" w:hAnsi="Times New Roman"/>
                <w:sz w:val="20"/>
                <w:szCs w:val="20"/>
                <w:lang w:val="en-US"/>
              </w:rPr>
              <w:t>Packt</w:t>
            </w:r>
            <w:proofErr w:type="spellEnd"/>
            <w:r w:rsidRPr="00B33A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Publishing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2017, ISBN: </w:t>
            </w:r>
            <w:r w:rsidRPr="00B33A0C">
              <w:rPr>
                <w:rFonts w:ascii="Times New Roman" w:hAnsi="Times New Roman"/>
                <w:sz w:val="20"/>
                <w:szCs w:val="20"/>
                <w:lang w:val="en-US"/>
              </w:rPr>
              <w:t>978-1786468529</w:t>
            </w:r>
          </w:p>
          <w:p w14:paraId="2DCA4FD8" w14:textId="77777777" w:rsidR="006A58A2" w:rsidRPr="00C80ACB" w:rsidRDefault="005C4BC9" w:rsidP="00D67C6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Милосављевић, М. Видаковић, Јава и интернет програмирање</w:t>
            </w:r>
            <w:r w:rsidR="00C613C7">
              <w:rPr>
                <w:rFonts w:ascii="Times New Roman" w:hAnsi="Times New Roman"/>
                <w:sz w:val="20"/>
                <w:szCs w:val="20"/>
              </w:rPr>
              <w:t xml:space="preserve">, Факултет техничких наука у Новом Саду, 2014, </w:t>
            </w:r>
            <w:r w:rsidR="00C613C7" w:rsidRPr="00C613C7">
              <w:rPr>
                <w:rFonts w:ascii="Times New Roman" w:hAnsi="Times New Roman"/>
                <w:sz w:val="20"/>
                <w:szCs w:val="20"/>
              </w:rPr>
              <w:t>ISBN 978-86-7892-592-4</w:t>
            </w:r>
          </w:p>
          <w:p w14:paraId="0B40C7F2" w14:textId="684D84E8" w:rsidR="00C80ACB" w:rsidRPr="00D67C62" w:rsidRDefault="0010059D" w:rsidP="00D67C6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Uluca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Angular 6,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osnovnih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poslovnih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aplikacija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Kompjuter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E469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iblioteka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2018, </w:t>
            </w:r>
            <w:r w:rsidRPr="0010059D">
              <w:rPr>
                <w:rFonts w:ascii="Times New Roman" w:hAnsi="Times New Roman"/>
                <w:sz w:val="20"/>
                <w:szCs w:val="20"/>
                <w:lang w:val="en-US"/>
              </w:rPr>
              <w:t>ISBN: 9788673105291</w:t>
            </w:r>
          </w:p>
        </w:tc>
      </w:tr>
      <w:tr w:rsidR="00E15850" w:rsidRPr="00092214" w14:paraId="7B19B1F3" w14:textId="77777777" w:rsidTr="7A8BCDE6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42AC7763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834E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0EA2335B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834E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24B7369E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834E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92214" w14:paraId="62C82CEB" w14:textId="77777777" w:rsidTr="00BD3AC0">
        <w:trPr>
          <w:trHeight w:val="106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14EC55A9" w:rsidR="00E15850" w:rsidRPr="00092214" w:rsidRDefault="00834E6E" w:rsidP="00BD3AC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34E6E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(популарно предавање, дискусија, методе демонстрације, практичног рада, истраживање, радионице); активирани облици учења: вербално смисаоно рецептивно учење, кооперативно, практично и учење путем открића.</w:t>
            </w:r>
          </w:p>
        </w:tc>
      </w:tr>
      <w:tr w:rsidR="00E15850" w:rsidRPr="00092214" w14:paraId="4CEDBD4D" w14:textId="77777777" w:rsidTr="7A8BCDE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00BD3AC0">
        <w:trPr>
          <w:trHeight w:val="392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41346A96" w:rsidR="00E15850" w:rsidRPr="005C52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7A8BCDE6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460A852A" w:rsidR="00E15850" w:rsidRPr="00D67C62" w:rsidRDefault="00834E6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D67C62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0594EB4C" w:rsidR="00E15850" w:rsidRPr="00886A1C" w:rsidRDefault="00886A1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6A1C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E15850" w:rsidRPr="00092214" w14:paraId="14EA7C6B" w14:textId="77777777" w:rsidTr="7A8BCDE6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59B2B7D1" w:rsidR="00E15850" w:rsidRPr="00D67C62" w:rsidRDefault="00886A1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6CF60FAA" w:rsidR="00E15850" w:rsidRPr="00D67C62" w:rsidRDefault="00E15850" w:rsidP="3E4474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45A91DA0" w:rsidR="00E15850" w:rsidRPr="00886A1C" w:rsidRDefault="00886A1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6A1C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E15850" w:rsidRPr="00092214" w14:paraId="5CC9ED10" w14:textId="77777777" w:rsidTr="7A8BCDE6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70C7F614" w:rsidR="00E15850" w:rsidRPr="00D67C62" w:rsidRDefault="00886A1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308DDBD6" w:rsidR="00E15850" w:rsidRPr="00D67C62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7A8BCDE6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1F89624B" w:rsidR="00E15850" w:rsidRPr="00D67C62" w:rsidRDefault="00834E6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7C62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D67C62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4B4F"/>
    <w:multiLevelType w:val="hybridMultilevel"/>
    <w:tmpl w:val="721C1CE0"/>
    <w:lvl w:ilvl="0" w:tplc="DA9AD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1C07"/>
    <w:multiLevelType w:val="hybridMultilevel"/>
    <w:tmpl w:val="F77CFBF4"/>
    <w:lvl w:ilvl="0" w:tplc="891A0AB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30183">
    <w:abstractNumId w:val="1"/>
  </w:num>
  <w:num w:numId="2" w16cid:durableId="55308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723CF"/>
    <w:rsid w:val="0010059D"/>
    <w:rsid w:val="00191F13"/>
    <w:rsid w:val="002235EC"/>
    <w:rsid w:val="00250DB3"/>
    <w:rsid w:val="00283516"/>
    <w:rsid w:val="00375033"/>
    <w:rsid w:val="00390E2C"/>
    <w:rsid w:val="00455B5E"/>
    <w:rsid w:val="004E4698"/>
    <w:rsid w:val="005A5135"/>
    <w:rsid w:val="005C4BC9"/>
    <w:rsid w:val="005C526D"/>
    <w:rsid w:val="006A58A2"/>
    <w:rsid w:val="00834E6E"/>
    <w:rsid w:val="00886A1C"/>
    <w:rsid w:val="00AB2A41"/>
    <w:rsid w:val="00B015A2"/>
    <w:rsid w:val="00B33A0C"/>
    <w:rsid w:val="00BD3AC0"/>
    <w:rsid w:val="00C613C7"/>
    <w:rsid w:val="00C80ACB"/>
    <w:rsid w:val="00D67C62"/>
    <w:rsid w:val="00E15850"/>
    <w:rsid w:val="00E334AF"/>
    <w:rsid w:val="00F90DE0"/>
    <w:rsid w:val="1BE8A7FD"/>
    <w:rsid w:val="1EA718EC"/>
    <w:rsid w:val="3E4474C5"/>
    <w:rsid w:val="7A8BC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D6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4C53E-9110-4F77-A345-597FD110D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21</cp:revision>
  <dcterms:created xsi:type="dcterms:W3CDTF">2023-03-24T15:07:00Z</dcterms:created>
  <dcterms:modified xsi:type="dcterms:W3CDTF">2023-11-07T16:11:00Z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29bd04e2457d5b33a25366879f808c34f677c74f1102c05b6ccf27824c270e3f</vt:lpwstr>
  </property>
</Properties>
</file>